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19" w:rsidRDefault="00E41119" w:rsidP="00E4111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D7F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gramStart"/>
      <w:r w:rsidR="00D60E58" w:rsidRPr="00826D7F">
        <w:rPr>
          <w:rFonts w:ascii="Times New Roman" w:hAnsi="Times New Roman" w:cs="Times New Roman"/>
          <w:b/>
          <w:sz w:val="28"/>
          <w:szCs w:val="28"/>
        </w:rPr>
        <w:t>социальная</w:t>
      </w:r>
      <w:proofErr w:type="gramEnd"/>
      <w:r w:rsidR="00D60E58" w:rsidRPr="00826D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6D7F">
        <w:rPr>
          <w:rFonts w:ascii="Times New Roman" w:hAnsi="Times New Roman" w:cs="Times New Roman"/>
          <w:b/>
          <w:sz w:val="28"/>
          <w:szCs w:val="28"/>
        </w:rPr>
        <w:t>догазификация</w:t>
      </w:r>
      <w:proofErr w:type="spellEnd"/>
      <w:r w:rsidRPr="00826D7F">
        <w:rPr>
          <w:rFonts w:ascii="Times New Roman" w:hAnsi="Times New Roman" w:cs="Times New Roman"/>
          <w:b/>
          <w:sz w:val="28"/>
          <w:szCs w:val="28"/>
        </w:rPr>
        <w:t>?</w:t>
      </w:r>
    </w:p>
    <w:p w:rsidR="00796A5A" w:rsidRDefault="00796A5A" w:rsidP="00E4111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F48B2" w:rsidRPr="006F48B2" w:rsidRDefault="00D60E58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газификация (</w:t>
      </w:r>
      <w:proofErr w:type="spellStart"/>
      <w:r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догазификация</w:t>
      </w:r>
      <w:proofErr w:type="spellEnd"/>
      <w:r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предполагает бесплатное строительство газопроводов от существующей газовой сети </w:t>
      </w:r>
      <w:r w:rsidRPr="00D60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границ</w:t>
      </w:r>
      <w:r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земельных участков граждан. </w:t>
      </w:r>
    </w:p>
    <w:p w:rsidR="006F48B2" w:rsidRDefault="006F48B2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2FE" w:rsidRPr="006F48B2" w:rsidRDefault="00D60E58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этом обязанность выполнения и оплаты работ по проведению газа непосредственно на самом участке по-прежнему возложена на потребителя.</w:t>
      </w:r>
      <w:r w:rsidR="00E402FE" w:rsidRPr="006F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ним относятся:</w:t>
      </w:r>
    </w:p>
    <w:p w:rsidR="00E402FE" w:rsidRPr="006F48B2" w:rsidRDefault="00D60E58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разработка проекта;</w:t>
      </w:r>
    </w:p>
    <w:p w:rsidR="00E402FE" w:rsidRPr="006F48B2" w:rsidRDefault="00D60E58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прокладка трубы в границах участка;</w:t>
      </w:r>
    </w:p>
    <w:p w:rsidR="00E402FE" w:rsidRPr="006F48B2" w:rsidRDefault="00D60E58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обустройство помещения для размещения газового оборудования;</w:t>
      </w:r>
    </w:p>
    <w:p w:rsidR="00E402FE" w:rsidRPr="006F48B2" w:rsidRDefault="00D60E58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установка внутридомового оборудования (котел, плита, газовый детектор);</w:t>
      </w:r>
    </w:p>
    <w:p w:rsidR="00E402FE" w:rsidRPr="006F48B2" w:rsidRDefault="00D60E58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разводка отопления и установка радиаторов;</w:t>
      </w:r>
    </w:p>
    <w:p w:rsidR="00E402FE" w:rsidRPr="006F48B2" w:rsidRDefault="00D60E58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установка прибора учета газа и т. д.</w:t>
      </w:r>
    </w:p>
    <w:p w:rsidR="006F48B2" w:rsidRDefault="006F48B2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2FE" w:rsidRDefault="00D60E58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знать, что часть расходов, понесённых собственниками на подключение газа могут быть </w:t>
      </w:r>
      <w:proofErr w:type="gramStart"/>
      <w:r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компенсированы</w:t>
      </w:r>
      <w:proofErr w:type="gramEnd"/>
      <w:r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категорий граждан, которые могут претендовать на компенсацию своих расходов, входят:</w:t>
      </w:r>
    </w:p>
    <w:p w:rsidR="00E402FE" w:rsidRDefault="00E402FE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60E58"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малоимущие семьи и малоимущие одиноко проживающие жители;</w:t>
      </w:r>
    </w:p>
    <w:p w:rsidR="00E402FE" w:rsidRDefault="00E402FE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60E58"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мужчины, достигшие возраста 60 лет, и женщины, достигшие возраста 55 лет;</w:t>
      </w:r>
    </w:p>
    <w:p w:rsidR="00E402FE" w:rsidRDefault="00E402FE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60E58"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граждане, получившие досрочную страховую пенсию по старости, по инвалидности или социальную пенсию по инвалидности.</w:t>
      </w:r>
    </w:p>
    <w:p w:rsidR="00DE5FE5" w:rsidRDefault="00E402FE" w:rsidP="00D60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60E58"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вдовы (вдовцы) людей, достигших возраста 60 лет (мужчины) или 55 лет (женщины), или получавших досрочную страховую или социальную пенсию.</w:t>
      </w:r>
    </w:p>
    <w:p w:rsidR="00AE5B20" w:rsidRDefault="00D60E58" w:rsidP="00DE5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Свердловской области компенсация затрат на подключение к газу составляет до 70 тысяч рублей.</w:t>
      </w:r>
      <w:r w:rsidR="00DE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E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законодательством предусмотрена возможность использования средств областного материнского капитала в размере 146 тыс. рублей на газификацию жилых помещений.</w:t>
      </w:r>
      <w:r w:rsidR="00DE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FE5" w:rsidRDefault="00DE5FE5" w:rsidP="00DE5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7F" w:rsidRDefault="00826D7F" w:rsidP="00826D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9CC">
        <w:rPr>
          <w:rFonts w:ascii="Times New Roman" w:hAnsi="Times New Roman" w:cs="Times New Roman"/>
          <w:b/>
          <w:sz w:val="28"/>
          <w:szCs w:val="28"/>
        </w:rPr>
        <w:t>Необходимые условия для социальной газификации</w:t>
      </w:r>
    </w:p>
    <w:p w:rsidR="00796A5A" w:rsidRPr="003159CC" w:rsidRDefault="00796A5A" w:rsidP="00826D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CC">
        <w:rPr>
          <w:rFonts w:ascii="Times New Roman" w:eastAsia="Times New Roman" w:hAnsi="Times New Roman" w:cs="Times New Roman"/>
          <w:sz w:val="28"/>
          <w:szCs w:val="28"/>
          <w:lang w:eastAsia="ru-RU"/>
        </w:rPr>
        <w:t>С 18 октября, согласно новым правилам, закреплённым в постановлении Правительства Российской Федерации от 13.09.2021 № 1547, предусмотрено бесплатное подключение домовладений к существующей газовой сети. Бесплатным является проектирование и строительство газопровода от сети газораспределения до границы земельного участка гражданина. Условия бесплатного подключения следующие: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находится в газифицированном населенном пункте. То есть по поселку уже проложены газораспределительные сети.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и земельный участок находятся в собственности. Если на земельном участке нет зарегистрированного в установленном порядке домовладения, то бесплатное подключение будет возможно только после оформления права собственности на жилой дом. Объекты незавершенного строительства жилыми домами не являются.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 самостоятельно (за свой счет) в сроки, указанные в договоре о подключении, выполнит работы по проведению газовой трубы на своём участке и приобретёт газовое оборудование (газовый котёл, газовая плита и др.)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C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дом находится в садовом (огородном) некоммерческом товариществе, газовую трубу подведут только до их границы, но не к самому домовладению. То есть в таком случае, заявителю необходимо будет учётам затраты на прокладку газовой трубы по территории СНТ (ДНТ) непосредственно до своего участка.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Потребление газа предполагается для личных, семейных, домашних и иных нужд, не связанных с осуществлением предпринимательской (профессиональной) деятельности. Иными словами заявка на бесплатное подключение может быть согласована, если газ будет использоваться для отопления и горячего водоснабжения жилого дома, а также приготовления пищи.</w:t>
      </w:r>
    </w:p>
    <w:p w:rsidR="00826D7F" w:rsidRDefault="00826D7F" w:rsidP="00826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7F" w:rsidRDefault="00826D7F" w:rsidP="00E433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документы и сведения нужны для подачи заявки на социальную газификацию</w:t>
      </w:r>
    </w:p>
    <w:p w:rsidR="00796A5A" w:rsidRDefault="00796A5A" w:rsidP="00E433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подготовьте документы: паспорт, ИНН, СНИЛС, ситуационный план земельного участка, правоустанавливающие документы на домовладение и участок.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MS Mincho" w:eastAsia="MS Mincho" w:hAnsi="MS Mincho" w:cs="MS Mincho" w:hint="eastAsia"/>
          <w:sz w:val="28"/>
          <w:szCs w:val="28"/>
          <w:lang w:eastAsia="ru-RU"/>
        </w:rPr>
        <w:t>▶</w:t>
      </w: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заявке о подключении необходимо будет указать: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контактные данные (ФИО, реквизиты документа, удостоверяющего личность, ИНН, СНИЛС, почтовый адрес, номер телефона, адрес электронной почты);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и адрес объекта, который необходимо подключить к газовой сети;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потребления газа;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проектирования, строительства и поэтапного введения в эксплуатацию (в том числе по этапам и очередям) газовой трубы от границы участка до самого домовладения;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планируемое распределение максимального часового расхода газа отдельно по различным точкам подключения (если их несколько) с обоснованием необходимости подключения нескольких точек;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MS Mincho" w:eastAsia="MS Mincho" w:hAnsi="MS Mincho" w:cs="MS Mincho" w:hint="eastAsia"/>
          <w:sz w:val="28"/>
          <w:szCs w:val="28"/>
          <w:lang w:eastAsia="ru-RU"/>
        </w:rPr>
        <w:t>▶</w:t>
      </w: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заявке также необходимо будет приложить: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ситуационный план;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документа, подтверждающего право собственности на дом и земельный участок: свидетельство о регистрации права собственности, выписка из ЕГРН;</w:t>
      </w:r>
    </w:p>
    <w:p w:rsid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максимального часового расхода газа (не прилагается, если планируемый максимальный часовой расход газа не более 7 куб. метров);</w:t>
      </w:r>
    </w:p>
    <w:p w:rsidR="00826D7F" w:rsidRP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доверенность или иные документы, подтверждающие полномочия представителя заявителя (в случае, если заявка о подключении подается вашим представителем).</w:t>
      </w:r>
    </w:p>
    <w:p w:rsidR="00826D7F" w:rsidRP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7F" w:rsidRDefault="00E43337" w:rsidP="00E433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Способы подачи </w:t>
      </w:r>
      <w:r w:rsidR="00826D7F" w:rsidRPr="00826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догазификацию</w:t>
      </w:r>
      <w:proofErr w:type="spellEnd"/>
    </w:p>
    <w:p w:rsidR="00E43337" w:rsidRPr="00826D7F" w:rsidRDefault="00E43337" w:rsidP="00E433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7F" w:rsidRPr="00826D7F" w:rsidRDefault="00826D7F" w:rsidP="00826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7F">
        <w:rPr>
          <w:rFonts w:ascii="Times New Roman" w:hAnsi="Times New Roman" w:cs="Times New Roman"/>
          <w:sz w:val="28"/>
          <w:szCs w:val="28"/>
        </w:rPr>
        <w:t xml:space="preserve">1. На сайте </w:t>
      </w:r>
      <w:hyperlink r:id="rId7" w:history="1">
        <w:r w:rsidRPr="00E433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СОЦГАЗ.РФ</w:t>
        </w:r>
      </w:hyperlink>
      <w:r w:rsidR="00E43337">
        <w:rPr>
          <w:rFonts w:ascii="Times New Roman" w:hAnsi="Times New Roman" w:cs="Times New Roman"/>
          <w:sz w:val="28"/>
          <w:szCs w:val="28"/>
        </w:rPr>
        <w:t xml:space="preserve"> </w:t>
      </w:r>
      <w:r w:rsidR="00E43337" w:rsidRPr="00E43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337">
        <w:rPr>
          <w:rFonts w:ascii="Times New Roman" w:hAnsi="Times New Roman" w:cs="Times New Roman"/>
          <w:b/>
          <w:sz w:val="28"/>
          <w:szCs w:val="28"/>
        </w:rPr>
        <w:t>(</w:t>
      </w:r>
      <w:r w:rsidR="00E43337" w:rsidRPr="00FF6014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hyperlink r:id="rId8" w:history="1">
        <w:r w:rsidR="00E43337" w:rsidRPr="00FF601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://</w:t>
        </w:r>
        <w:proofErr w:type="spellStart"/>
        <w:r w:rsidR="00E43337" w:rsidRPr="00FF601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connectgas</w:t>
        </w:r>
        <w:proofErr w:type="spellEnd"/>
        <w:r w:rsidR="00E43337" w:rsidRPr="00FF601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="00E43337" w:rsidRPr="00FF601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43337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)               </w:t>
      </w:r>
    </w:p>
    <w:p w:rsidR="00826D7F" w:rsidRPr="00826D7F" w:rsidRDefault="00826D7F" w:rsidP="00826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7F">
        <w:rPr>
          <w:rFonts w:ascii="Times New Roman" w:hAnsi="Times New Roman" w:cs="Times New Roman"/>
          <w:sz w:val="28"/>
          <w:szCs w:val="28"/>
        </w:rPr>
        <w:t xml:space="preserve">2. Через </w:t>
      </w:r>
      <w:hyperlink r:id="rId9" w:history="1">
        <w:r w:rsidRPr="00E433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портал </w:t>
        </w:r>
        <w:r w:rsidR="00E433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proofErr w:type="spellStart"/>
        <w:r w:rsidRPr="00E433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Госуслуг</w:t>
        </w:r>
      </w:hyperlink>
      <w:r w:rsidR="00E4333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4333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43337">
        <w:rPr>
          <w:rFonts w:ascii="Times New Roman" w:hAnsi="Times New Roman" w:cs="Times New Roman"/>
          <w:sz w:val="28"/>
          <w:szCs w:val="28"/>
        </w:rPr>
        <w:t xml:space="preserve"> </w:t>
      </w:r>
      <w:r w:rsidRPr="00826D7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26D7F" w:rsidRPr="00826D7F" w:rsidRDefault="00826D7F" w:rsidP="00826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7F">
        <w:rPr>
          <w:rFonts w:ascii="Times New Roman" w:hAnsi="Times New Roman" w:cs="Times New Roman"/>
          <w:sz w:val="28"/>
          <w:szCs w:val="28"/>
        </w:rPr>
        <w:t xml:space="preserve">3. </w:t>
      </w:r>
      <w:r w:rsidR="00E43337">
        <w:rPr>
          <w:rFonts w:ascii="Times New Roman" w:hAnsi="Times New Roman" w:cs="Times New Roman"/>
          <w:sz w:val="28"/>
          <w:szCs w:val="28"/>
        </w:rPr>
        <w:t xml:space="preserve">Прийти </w:t>
      </w:r>
      <w:r w:rsidRPr="00826D7F">
        <w:rPr>
          <w:rFonts w:ascii="Times New Roman" w:hAnsi="Times New Roman" w:cs="Times New Roman"/>
          <w:sz w:val="28"/>
          <w:szCs w:val="28"/>
        </w:rPr>
        <w:t xml:space="preserve"> в офис</w:t>
      </w:r>
      <w:r w:rsidR="00E43337">
        <w:rPr>
          <w:rFonts w:ascii="Times New Roman" w:hAnsi="Times New Roman" w:cs="Times New Roman"/>
          <w:sz w:val="28"/>
          <w:szCs w:val="28"/>
        </w:rPr>
        <w:t xml:space="preserve"> Бисертского газового участка ГУП </w:t>
      </w:r>
      <w:proofErr w:type="gramStart"/>
      <w:r w:rsidR="00E4333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43337">
        <w:rPr>
          <w:rFonts w:ascii="Times New Roman" w:hAnsi="Times New Roman" w:cs="Times New Roman"/>
          <w:sz w:val="28"/>
          <w:szCs w:val="28"/>
        </w:rPr>
        <w:t xml:space="preserve"> «Газовые сети».</w:t>
      </w:r>
    </w:p>
    <w:p w:rsidR="00826D7F" w:rsidRPr="00826D7F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8B2" w:rsidRDefault="006F48B2" w:rsidP="00E433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D7F" w:rsidRDefault="00826D7F" w:rsidP="00E433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26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Меры социальной поддержки при подключении дома к газу</w:t>
      </w:r>
    </w:p>
    <w:p w:rsidR="00796A5A" w:rsidRPr="00826D7F" w:rsidRDefault="00796A5A" w:rsidP="00E433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Свердловской области активно развивается практика предоставления социальных гарантий отдельным категориям граждан в форме частичной компенсации затрат на подключение жилых помещений к газовым сетям или частичного освобождения от затрат на подключение жилых помещений к газовым сетям (далее – социальные гарантии). </w:t>
      </w:r>
      <w:proofErr w:type="gramStart"/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гарантии предусмотрены Законом Свердловской области от 29 октября 2007 года № 126-ОЗ «Об оказании государственной социальной помощи, материальной помощи и предоставлении социальных гарантий отдельным категориям граждан в Свердловской области» (далее – Закон Свердловской области от 29 октября 2007 года № 126-ОЗ). </w:t>
      </w:r>
      <w:proofErr w:type="gramEnd"/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 размер компенсации затрат либо высвобождения затрат при подключении жилых помещений к газовым сетям составляет – 70 тысяч рублей.</w:t>
      </w:r>
      <w:r w:rsidR="00E4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Свердловской области от 29 октября 2007 года № 126-ОЗ социальные гарантии предусмотрены в следующих формах:</w:t>
      </w:r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 90 процентов затрат на подключение жилых помещений к газовым сетям, включая затраты на разработку проектной документации, монтаж газового оборудования, пусконаладочные работы и другие работы, связанные с подключением жилых помещений к газовым сетям, и 90 процентов затрат на приобретение предусмотренного в перечне, утвержденном Правительством Свердловской области, бытового газового оборудования, но не более установленного Правительством Свердловской области максимального предельного размера этой</w:t>
      </w:r>
      <w:proofErr w:type="gramEnd"/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компенсации;</w:t>
      </w:r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гарантии в форме освобождения от 90 процентов затрат на подключение жилых помещений к газовым сетям, включая затраты на разработку проектной документации, монтаж газового оборудования, пусконаладочные работы и другие работы, связанные с подключением жилых помещений к газовым сетям, и от</w:t>
      </w:r>
      <w:r w:rsidR="00E4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 процентов затрат на приобретение предусмотренного в перечне, утвержденном Правительством Свердловской области, бытового газового оборудования, но не более установленного Правительством</w:t>
      </w:r>
      <w:proofErr w:type="gramEnd"/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 максимального предельного размера этого освобождения;</w:t>
      </w:r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Свердловской области от 21 июля 2017 года № 84-ОЗ с 1 января 2018 года предусмотрена возможность распоряжения средствами (частью средств) областного материнского (семейного) капитала на подключение (технологическое присоединение) жилых помещений к газовым сетям, включая затраты на разработку проектной документации, монтаж газового оборудования, пусконаладочные работы и другие работы, связанные с подключением (технологическим присоединением) жилых помещений к газовым сетям, и приобретение предусмотренного</w:t>
      </w:r>
      <w:proofErr w:type="gramEnd"/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перечне, утвержденном Правительством Свердловской области, бытового газового оборудования. Предельный размер компенсации затрат либо высвобождения затрат при подключении жилых помещений к газовым сетям составляет – 146452 рубля.</w:t>
      </w:r>
      <w:r w:rsidR="00E4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гарантии предоставляются следующим категориям граждан:</w:t>
      </w:r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малоимущим семьям и малоимущим одиноко проживающим гражданам, по независящим от них причинам, перечень которых устанавливается Правительством Свердловской области, имеющим среднедушевой доход ниже величины прожиточного минимума, установленного в Свердловской области;</w:t>
      </w:r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гражданам, достигшим возраста 60 или 55 лет (соответственно мужчины и женщины);</w:t>
      </w:r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гражданам, которым установлена досрочная страховая пенсия по старости, страховая пенсия по инвалидности или социальная пенсия по инвалидности;4) лица, имеющие сертификат на областной материнский (семейный) капитал.</w:t>
      </w:r>
      <w:r w:rsidR="00E4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бытового газового оборудования, утвержденный Правительством Свердловской области:</w:t>
      </w:r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Котел двухконтурный (отопление и горячая вода) или котел отопительный и водонагреватель с блоком управления.</w:t>
      </w:r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Газовая плита.</w:t>
      </w:r>
    </w:p>
    <w:p w:rsidR="00E43337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Газовый счетчик.</w:t>
      </w:r>
    </w:p>
    <w:p w:rsidR="00DE5FE5" w:rsidRDefault="00826D7F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7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Клапан электромагнитный с датчиком загазованности.</w:t>
      </w:r>
    </w:p>
    <w:p w:rsidR="00E43337" w:rsidRDefault="00E43337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A5A" w:rsidRDefault="00796A5A" w:rsidP="0082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337" w:rsidRPr="00826D7F" w:rsidRDefault="00E43337" w:rsidP="00E433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Бисертского городского округа </w:t>
      </w:r>
    </w:p>
    <w:sectPr w:rsidR="00E43337" w:rsidRPr="00826D7F" w:rsidSect="00796A5A">
      <w:pgSz w:w="11906" w:h="16838"/>
      <w:pgMar w:top="851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678FF"/>
    <w:multiLevelType w:val="multilevel"/>
    <w:tmpl w:val="586E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7E"/>
    <w:rsid w:val="00047C9F"/>
    <w:rsid w:val="000C10E2"/>
    <w:rsid w:val="000C5259"/>
    <w:rsid w:val="000F28AB"/>
    <w:rsid w:val="000F30F1"/>
    <w:rsid w:val="00100EB8"/>
    <w:rsid w:val="001057EF"/>
    <w:rsid w:val="00153015"/>
    <w:rsid w:val="001A3488"/>
    <w:rsid w:val="001F0067"/>
    <w:rsid w:val="001F6F80"/>
    <w:rsid w:val="00210C0E"/>
    <w:rsid w:val="00277650"/>
    <w:rsid w:val="002C3DA2"/>
    <w:rsid w:val="003127B2"/>
    <w:rsid w:val="003167C3"/>
    <w:rsid w:val="003B670B"/>
    <w:rsid w:val="00482A3E"/>
    <w:rsid w:val="00594826"/>
    <w:rsid w:val="005A1899"/>
    <w:rsid w:val="005A7050"/>
    <w:rsid w:val="00627F48"/>
    <w:rsid w:val="006C5411"/>
    <w:rsid w:val="006D44C7"/>
    <w:rsid w:val="006F48B2"/>
    <w:rsid w:val="00790921"/>
    <w:rsid w:val="00796A5A"/>
    <w:rsid w:val="007A4B52"/>
    <w:rsid w:val="00826D7F"/>
    <w:rsid w:val="008924FE"/>
    <w:rsid w:val="00925E55"/>
    <w:rsid w:val="009701DB"/>
    <w:rsid w:val="00A115FC"/>
    <w:rsid w:val="00A677C3"/>
    <w:rsid w:val="00AE5B20"/>
    <w:rsid w:val="00C6017E"/>
    <w:rsid w:val="00CD5322"/>
    <w:rsid w:val="00D60E58"/>
    <w:rsid w:val="00DD100E"/>
    <w:rsid w:val="00DE5FE5"/>
    <w:rsid w:val="00E402FE"/>
    <w:rsid w:val="00E41119"/>
    <w:rsid w:val="00E43337"/>
    <w:rsid w:val="00EC47F1"/>
    <w:rsid w:val="00F45D8D"/>
    <w:rsid w:val="00F72928"/>
    <w:rsid w:val="00F73CC4"/>
    <w:rsid w:val="00FC1A80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C9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A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16">
    <w:name w:val="mt-16"/>
    <w:basedOn w:val="a"/>
    <w:rsid w:val="007A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0E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C9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A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16">
    <w:name w:val="mt-16"/>
    <w:basedOn w:val="a"/>
    <w:rsid w:val="007A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0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3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4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91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107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6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21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6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3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800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78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29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43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98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21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1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6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1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25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45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4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4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976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505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63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405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11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30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825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5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7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612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53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2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32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8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1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0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61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342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76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35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572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76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49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81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53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79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95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93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2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0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91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49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03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77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386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428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2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19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099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892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03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19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84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28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97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6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7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51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25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46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78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1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55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551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712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70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441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378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06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486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833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872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41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6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44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88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30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39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28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18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26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143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92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730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04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40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091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9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9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4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43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7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04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216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340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76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37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244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285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064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86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5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20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72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02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29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3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63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1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10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11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80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267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85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850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09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01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600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26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48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2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506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553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254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03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7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6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51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70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96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65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65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86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990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266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209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nectgas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connectga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8DDA7-215C-4DAE-AC83-50B894D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2022-01-21T05:48:00Z</cp:lastPrinted>
  <dcterms:created xsi:type="dcterms:W3CDTF">2022-02-07T04:45:00Z</dcterms:created>
  <dcterms:modified xsi:type="dcterms:W3CDTF">2022-02-07T04:45:00Z</dcterms:modified>
</cp:coreProperties>
</file>